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E" w:rsidRPr="008563AC" w:rsidRDefault="007351AE" w:rsidP="007351AE">
      <w:pPr>
        <w:rPr>
          <w:rFonts w:cstheme="minorHAnsi"/>
          <w:sz w:val="24"/>
          <w:szCs w:val="24"/>
        </w:rPr>
      </w:pPr>
      <w:r w:rsidRPr="008563AC">
        <w:rPr>
          <w:rFonts w:cstheme="minorHAnsi"/>
          <w:sz w:val="24"/>
          <w:szCs w:val="24"/>
        </w:rPr>
        <w:t>Learning objectives:</w:t>
      </w:r>
    </w:p>
    <w:p w:rsidR="007351AE" w:rsidRPr="008563AC" w:rsidRDefault="007351AE" w:rsidP="007351AE">
      <w:pPr>
        <w:rPr>
          <w:rFonts w:cstheme="minorHAnsi"/>
          <w:sz w:val="24"/>
          <w:szCs w:val="24"/>
        </w:rPr>
      </w:pPr>
    </w:p>
    <w:p w:rsidR="007351AE" w:rsidRPr="008563AC" w:rsidRDefault="007351AE" w:rsidP="007351AE">
      <w:pPr>
        <w:rPr>
          <w:rFonts w:cstheme="minorHAnsi"/>
          <w:sz w:val="24"/>
          <w:szCs w:val="24"/>
        </w:rPr>
      </w:pPr>
      <w:r w:rsidRPr="008563AC">
        <w:rPr>
          <w:rFonts w:cstheme="minorHAnsi"/>
          <w:sz w:val="24"/>
          <w:szCs w:val="24"/>
        </w:rPr>
        <w:t xml:space="preserve">Understand how intersecting histories of oppression that value certain bodies and devalue others have resulted in harm to people’s sexual and reproductive health. </w:t>
      </w:r>
    </w:p>
    <w:p w:rsidR="007351AE" w:rsidRPr="008563AC" w:rsidRDefault="007351AE" w:rsidP="007351AE">
      <w:pPr>
        <w:rPr>
          <w:rFonts w:cstheme="minorHAnsi"/>
          <w:sz w:val="24"/>
          <w:szCs w:val="24"/>
        </w:rPr>
      </w:pPr>
    </w:p>
    <w:p w:rsidR="007351AE" w:rsidRPr="008563AC" w:rsidRDefault="007351AE" w:rsidP="007351AE">
      <w:pPr>
        <w:rPr>
          <w:rFonts w:cstheme="minorHAnsi"/>
          <w:sz w:val="24"/>
          <w:szCs w:val="24"/>
        </w:rPr>
      </w:pPr>
      <w:r w:rsidRPr="008563AC">
        <w:rPr>
          <w:rFonts w:cstheme="minorHAnsi"/>
          <w:sz w:val="24"/>
          <w:szCs w:val="24"/>
        </w:rPr>
        <w:t>Identify specific patterns of harm affecting the sexual and reproductive health of people in Rochester.</w:t>
      </w:r>
    </w:p>
    <w:p w:rsidR="007351AE" w:rsidRPr="008563AC" w:rsidRDefault="007351AE" w:rsidP="007351AE">
      <w:pPr>
        <w:rPr>
          <w:rFonts w:cstheme="minorHAnsi"/>
          <w:sz w:val="24"/>
          <w:szCs w:val="24"/>
        </w:rPr>
      </w:pPr>
    </w:p>
    <w:p w:rsidR="008D711A" w:rsidRDefault="007351AE" w:rsidP="007351AE">
      <w:r w:rsidRPr="008563AC">
        <w:rPr>
          <w:rFonts w:cstheme="minorHAnsi"/>
          <w:sz w:val="24"/>
          <w:szCs w:val="24"/>
        </w:rPr>
        <w:t>Learn tools for advancing equity in sexual and reproductive health</w:t>
      </w:r>
      <w:bookmarkStart w:id="0" w:name="_GoBack"/>
      <w:bookmarkEnd w:id="0"/>
    </w:p>
    <w:sectPr w:rsidR="008D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E"/>
    <w:rsid w:val="007351AE"/>
    <w:rsid w:val="00785FC5"/>
    <w:rsid w:val="00B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9447F-1ACA-4224-BA30-1B91A45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Rochester</dc:creator>
  <cp:keywords/>
  <dc:description/>
  <cp:lastModifiedBy>University of Rochester</cp:lastModifiedBy>
  <cp:revision>1</cp:revision>
  <dcterms:created xsi:type="dcterms:W3CDTF">2020-10-08T12:42:00Z</dcterms:created>
  <dcterms:modified xsi:type="dcterms:W3CDTF">2020-10-08T12:43:00Z</dcterms:modified>
</cp:coreProperties>
</file>