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20337" w14:textId="2174CF51" w:rsidR="00B546DB" w:rsidRPr="00D821B9" w:rsidRDefault="00B546DB" w:rsidP="00CE3802">
      <w:pPr>
        <w:tabs>
          <w:tab w:val="num" w:pos="720"/>
        </w:tabs>
        <w:textAlignment w:val="baseline"/>
        <w:rPr>
          <w:rFonts w:cstheme="minorHAnsi"/>
          <w:sz w:val="32"/>
          <w:szCs w:val="32"/>
        </w:rPr>
      </w:pPr>
      <w:r w:rsidRPr="00D821B9">
        <w:rPr>
          <w:rFonts w:cstheme="minorHAnsi"/>
          <w:sz w:val="32"/>
          <w:szCs w:val="32"/>
        </w:rPr>
        <w:t>MIGS SIM 10/22/20</w:t>
      </w:r>
    </w:p>
    <w:p w14:paraId="2C79C0BD" w14:textId="40817AF9" w:rsidR="00B546DB" w:rsidRDefault="00B546DB" w:rsidP="00CE3802">
      <w:pPr>
        <w:tabs>
          <w:tab w:val="num" w:pos="720"/>
        </w:tabs>
        <w:textAlignment w:val="baseline"/>
        <w:rPr>
          <w:rFonts w:cstheme="minorHAnsi"/>
        </w:rPr>
      </w:pPr>
    </w:p>
    <w:p w14:paraId="73B87EE6" w14:textId="79F69EDA" w:rsidR="00A91CA5" w:rsidRPr="005526A0" w:rsidRDefault="00D821B9" w:rsidP="005526A0">
      <w:pPr>
        <w:tabs>
          <w:tab w:val="num" w:pos="720"/>
        </w:tabs>
        <w:textAlignment w:val="baseline"/>
        <w:rPr>
          <w:rFonts w:cstheme="minorHAnsi"/>
        </w:rPr>
      </w:pPr>
      <w:r>
        <w:rPr>
          <w:rFonts w:cstheme="minorHAnsi"/>
        </w:rPr>
        <w:t xml:space="preserve">Knight, Johnson, </w:t>
      </w:r>
      <w:proofErr w:type="spellStart"/>
      <w:r>
        <w:rPr>
          <w:rFonts w:cstheme="minorHAnsi"/>
        </w:rPr>
        <w:t>Scibetta</w:t>
      </w:r>
      <w:proofErr w:type="spellEnd"/>
      <w:r>
        <w:rPr>
          <w:rFonts w:cstheme="minorHAnsi"/>
        </w:rPr>
        <w:t xml:space="preserve">, </w:t>
      </w:r>
      <w:r w:rsidR="005526A0">
        <w:rPr>
          <w:rFonts w:cstheme="minorHAnsi"/>
        </w:rPr>
        <w:t>Gubbels, Benjamin (gyn attending)</w:t>
      </w:r>
    </w:p>
    <w:p w14:paraId="4B79CBD7" w14:textId="08497983" w:rsidR="00246F8D" w:rsidRDefault="00246F8D"/>
    <w:p w14:paraId="05C74294" w14:textId="2B8A9FC4" w:rsidR="005526A0" w:rsidRDefault="005526A0">
      <w:r>
        <w:t>Zoom journal club</w:t>
      </w:r>
    </w:p>
    <w:p w14:paraId="001FEDE3" w14:textId="3DE75F81" w:rsidR="005526A0" w:rsidRDefault="005526A0">
      <w:r>
        <w:t xml:space="preserve">Simulation in </w:t>
      </w:r>
      <w:proofErr w:type="gramStart"/>
      <w:r>
        <w:t>45 minute</w:t>
      </w:r>
      <w:proofErr w:type="gramEnd"/>
      <w:r>
        <w:t xml:space="preserve"> blocks-2 residents/block</w:t>
      </w:r>
    </w:p>
    <w:p w14:paraId="7047A350" w14:textId="0F371F74" w:rsidR="005526A0" w:rsidRDefault="005526A0">
      <w:r>
        <w:t>During remaining 1.5 hours-</w:t>
      </w:r>
      <w:r w:rsidR="004A1D4A">
        <w:t>You Do You or go to other rooms to watch/learn</w:t>
      </w:r>
    </w:p>
    <w:p w14:paraId="52A07CAD" w14:textId="77777777" w:rsidR="005526A0" w:rsidRDefault="00552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1833"/>
        <w:gridCol w:w="1833"/>
        <w:gridCol w:w="2029"/>
        <w:gridCol w:w="1841"/>
      </w:tblGrid>
      <w:tr w:rsidR="006D1EFB" w14:paraId="2DFC9B90" w14:textId="77777777" w:rsidTr="005526A0">
        <w:tc>
          <w:tcPr>
            <w:tcW w:w="1814" w:type="dxa"/>
          </w:tcPr>
          <w:p w14:paraId="2ED4826B" w14:textId="77777777" w:rsidR="006D1EFB" w:rsidRDefault="006D1EFB"/>
        </w:tc>
        <w:tc>
          <w:tcPr>
            <w:tcW w:w="1833" w:type="dxa"/>
          </w:tcPr>
          <w:p w14:paraId="299C17B1" w14:textId="574094F9" w:rsidR="006D1EFB" w:rsidRDefault="006D1EFB">
            <w:r>
              <w:t>R1</w:t>
            </w:r>
            <w:r w:rsidR="005526A0">
              <w:t>/</w:t>
            </w:r>
            <w:proofErr w:type="spellStart"/>
            <w:r w:rsidR="005526A0">
              <w:t>subI</w:t>
            </w:r>
            <w:proofErr w:type="spellEnd"/>
            <w:r>
              <w:t xml:space="preserve"> (</w:t>
            </w:r>
            <w:r w:rsidR="005526A0">
              <w:t>6</w:t>
            </w:r>
            <w:r>
              <w:t>)</w:t>
            </w:r>
          </w:p>
        </w:tc>
        <w:tc>
          <w:tcPr>
            <w:tcW w:w="1833" w:type="dxa"/>
          </w:tcPr>
          <w:p w14:paraId="6445AC74" w14:textId="18683416" w:rsidR="006D1EFB" w:rsidRDefault="006D1EFB">
            <w:r>
              <w:t>R2 (6)</w:t>
            </w:r>
          </w:p>
        </w:tc>
        <w:tc>
          <w:tcPr>
            <w:tcW w:w="2029" w:type="dxa"/>
          </w:tcPr>
          <w:p w14:paraId="5FF5BF19" w14:textId="78804F04" w:rsidR="006D1EFB" w:rsidRDefault="006D1EFB">
            <w:r>
              <w:t>R3 (5)</w:t>
            </w:r>
          </w:p>
        </w:tc>
        <w:tc>
          <w:tcPr>
            <w:tcW w:w="1841" w:type="dxa"/>
          </w:tcPr>
          <w:p w14:paraId="71B0FD91" w14:textId="55A8B888" w:rsidR="006D1EFB" w:rsidRDefault="006D1EFB">
            <w:r>
              <w:t>R4 (</w:t>
            </w:r>
            <w:r w:rsidR="005526A0">
              <w:t>5</w:t>
            </w:r>
            <w:r>
              <w:t>)</w:t>
            </w:r>
          </w:p>
        </w:tc>
      </w:tr>
      <w:tr w:rsidR="006D1EFB" w14:paraId="008B8827" w14:textId="77777777" w:rsidTr="005526A0">
        <w:tc>
          <w:tcPr>
            <w:tcW w:w="1814" w:type="dxa"/>
          </w:tcPr>
          <w:p w14:paraId="4EE8AEC4" w14:textId="72234ACE" w:rsidR="006D1EFB" w:rsidRDefault="006D1EFB">
            <w:r>
              <w:t>845-920</w:t>
            </w:r>
          </w:p>
        </w:tc>
        <w:tc>
          <w:tcPr>
            <w:tcW w:w="7536" w:type="dxa"/>
            <w:gridSpan w:val="4"/>
          </w:tcPr>
          <w:p w14:paraId="182FE5B1" w14:textId="66D0F93C" w:rsidR="006D1EFB" w:rsidRDefault="006D1EFB" w:rsidP="006D1EFB">
            <w:pPr>
              <w:jc w:val="center"/>
            </w:pPr>
            <w:r>
              <w:t>Zoom Journal club</w:t>
            </w:r>
            <w:r w:rsidR="005526A0">
              <w:t>-</w:t>
            </w:r>
            <w:proofErr w:type="spellStart"/>
            <w:r w:rsidR="005526A0">
              <w:t>Opporunistic</w:t>
            </w:r>
            <w:proofErr w:type="spellEnd"/>
            <w:r w:rsidR="005526A0">
              <w:t xml:space="preserve"> Salpingectomy</w:t>
            </w:r>
          </w:p>
        </w:tc>
      </w:tr>
      <w:tr w:rsidR="006D1EFB" w14:paraId="2AA7EDC4" w14:textId="77777777" w:rsidTr="005526A0">
        <w:tc>
          <w:tcPr>
            <w:tcW w:w="1814" w:type="dxa"/>
          </w:tcPr>
          <w:p w14:paraId="74F85F11" w14:textId="6B2F0C8A" w:rsidR="006D1EFB" w:rsidRDefault="00D60D7B">
            <w:r>
              <w:t>Faculty</w:t>
            </w:r>
          </w:p>
        </w:tc>
        <w:tc>
          <w:tcPr>
            <w:tcW w:w="1833" w:type="dxa"/>
          </w:tcPr>
          <w:p w14:paraId="7763F2E7" w14:textId="6F98B969" w:rsidR="006D1EFB" w:rsidRDefault="006D1EFB">
            <w:r>
              <w:t>Knight</w:t>
            </w:r>
          </w:p>
        </w:tc>
        <w:tc>
          <w:tcPr>
            <w:tcW w:w="1833" w:type="dxa"/>
          </w:tcPr>
          <w:p w14:paraId="506A7F21" w14:textId="35841345" w:rsidR="006D1EFB" w:rsidRDefault="006D1EFB">
            <w:proofErr w:type="spellStart"/>
            <w:r>
              <w:t>Scibetta</w:t>
            </w:r>
            <w:proofErr w:type="spellEnd"/>
          </w:p>
        </w:tc>
        <w:tc>
          <w:tcPr>
            <w:tcW w:w="2029" w:type="dxa"/>
          </w:tcPr>
          <w:p w14:paraId="209BEE88" w14:textId="427C41D0" w:rsidR="006D1EFB" w:rsidRDefault="006D1EFB">
            <w:r>
              <w:t>Gubbels</w:t>
            </w:r>
            <w:r w:rsidR="005526A0">
              <w:t>/Benjamin</w:t>
            </w:r>
          </w:p>
        </w:tc>
        <w:tc>
          <w:tcPr>
            <w:tcW w:w="1841" w:type="dxa"/>
          </w:tcPr>
          <w:p w14:paraId="191A8D35" w14:textId="3A3147D7" w:rsidR="006D1EFB" w:rsidRDefault="006D1EFB">
            <w:r>
              <w:t>Johnson</w:t>
            </w:r>
          </w:p>
        </w:tc>
      </w:tr>
      <w:tr w:rsidR="00D60D7B" w14:paraId="79B0A63E" w14:textId="77777777" w:rsidTr="005526A0">
        <w:tc>
          <w:tcPr>
            <w:tcW w:w="1814" w:type="dxa"/>
          </w:tcPr>
          <w:p w14:paraId="594DEF5D" w14:textId="6C01CB9A" w:rsidR="00D60D7B" w:rsidRDefault="00D60D7B">
            <w:r>
              <w:t>Room</w:t>
            </w:r>
          </w:p>
        </w:tc>
        <w:tc>
          <w:tcPr>
            <w:tcW w:w="1833" w:type="dxa"/>
          </w:tcPr>
          <w:p w14:paraId="1DE4A6F7" w14:textId="60F8E7B7" w:rsidR="00D60D7B" w:rsidRDefault="002C62BA">
            <w:r>
              <w:t>GYN chief room</w:t>
            </w:r>
          </w:p>
        </w:tc>
        <w:tc>
          <w:tcPr>
            <w:tcW w:w="1833" w:type="dxa"/>
          </w:tcPr>
          <w:p w14:paraId="67E625F3" w14:textId="7512ACD4" w:rsidR="00D60D7B" w:rsidRDefault="00D60D7B">
            <w:r>
              <w:t>Lund</w:t>
            </w:r>
          </w:p>
        </w:tc>
        <w:tc>
          <w:tcPr>
            <w:tcW w:w="2029" w:type="dxa"/>
          </w:tcPr>
          <w:p w14:paraId="034ABB6A" w14:textId="396FB59E" w:rsidR="00D60D7B" w:rsidRDefault="00D60D7B">
            <w:proofErr w:type="spellStart"/>
            <w:r>
              <w:t>Theide</w:t>
            </w:r>
            <w:proofErr w:type="spellEnd"/>
          </w:p>
        </w:tc>
        <w:tc>
          <w:tcPr>
            <w:tcW w:w="1841" w:type="dxa"/>
          </w:tcPr>
          <w:p w14:paraId="650486B4" w14:textId="15D8DAEB" w:rsidR="00D60D7B" w:rsidRDefault="002C62BA">
            <w:r>
              <w:t>Luria</w:t>
            </w:r>
          </w:p>
        </w:tc>
      </w:tr>
      <w:tr w:rsidR="006D1EFB" w14:paraId="5E4DD2EC" w14:textId="77777777" w:rsidTr="005526A0">
        <w:tc>
          <w:tcPr>
            <w:tcW w:w="1814" w:type="dxa"/>
          </w:tcPr>
          <w:p w14:paraId="03F2F346" w14:textId="255768B4" w:rsidR="006D1EFB" w:rsidRDefault="006D1EFB">
            <w:r>
              <w:t>Simulation</w:t>
            </w:r>
          </w:p>
        </w:tc>
        <w:tc>
          <w:tcPr>
            <w:tcW w:w="1833" w:type="dxa"/>
          </w:tcPr>
          <w:p w14:paraId="611E68E4" w14:textId="55C5BE3D" w:rsidR="006D1EFB" w:rsidRDefault="002016B8">
            <w:r>
              <w:t>-</w:t>
            </w:r>
            <w:r w:rsidR="006D1EFB">
              <w:t xml:space="preserve">Laparoscopic entry, </w:t>
            </w:r>
            <w:r w:rsidR="00D60D7B">
              <w:t xml:space="preserve">Veress &amp; port </w:t>
            </w:r>
            <w:r w:rsidR="006D1EFB">
              <w:t>placement, and anatomy</w:t>
            </w:r>
          </w:p>
          <w:p w14:paraId="1A6B7343" w14:textId="758DA37C" w:rsidR="002016B8" w:rsidRDefault="002016B8">
            <w:r>
              <w:t>-Open Suturing</w:t>
            </w:r>
          </w:p>
        </w:tc>
        <w:tc>
          <w:tcPr>
            <w:tcW w:w="1833" w:type="dxa"/>
          </w:tcPr>
          <w:p w14:paraId="2731A478" w14:textId="03D197B1" w:rsidR="006D1EFB" w:rsidRDefault="006D1EFB">
            <w:r>
              <w:t>Laparoscopic ovarian cystectomy</w:t>
            </w:r>
          </w:p>
        </w:tc>
        <w:tc>
          <w:tcPr>
            <w:tcW w:w="2029" w:type="dxa"/>
          </w:tcPr>
          <w:p w14:paraId="367F62F9" w14:textId="547329A2" w:rsidR="006D1EFB" w:rsidRDefault="006D1EFB">
            <w:r>
              <w:t>Laparoscopic colpotomy and suturing cuff</w:t>
            </w:r>
          </w:p>
        </w:tc>
        <w:tc>
          <w:tcPr>
            <w:tcW w:w="1841" w:type="dxa"/>
          </w:tcPr>
          <w:p w14:paraId="5004AC2B" w14:textId="2AAEE468" w:rsidR="006D1EFB" w:rsidRDefault="006D1EFB">
            <w:r>
              <w:t>Laparoscopic myomectomy and repair</w:t>
            </w:r>
          </w:p>
        </w:tc>
      </w:tr>
      <w:tr w:rsidR="006D1EFB" w14:paraId="4B303A67" w14:textId="77777777" w:rsidTr="005526A0">
        <w:tc>
          <w:tcPr>
            <w:tcW w:w="1814" w:type="dxa"/>
          </w:tcPr>
          <w:p w14:paraId="6AA197C0" w14:textId="33901D34" w:rsidR="006D1EFB" w:rsidRDefault="006D1EFB">
            <w:r>
              <w:t>Residents</w:t>
            </w:r>
          </w:p>
        </w:tc>
        <w:tc>
          <w:tcPr>
            <w:tcW w:w="1833" w:type="dxa"/>
          </w:tcPr>
          <w:p w14:paraId="2AD1480B" w14:textId="77777777" w:rsidR="006D1EFB" w:rsidRDefault="006D1EFB">
            <w:r>
              <w:t>Michelle Vu</w:t>
            </w:r>
          </w:p>
          <w:p w14:paraId="0FA07C00" w14:textId="77777777" w:rsidR="006D1EFB" w:rsidRDefault="006D1EFB">
            <w:r>
              <w:t xml:space="preserve">Alexis </w:t>
            </w:r>
            <w:proofErr w:type="spellStart"/>
            <w:r>
              <w:t>Platek</w:t>
            </w:r>
            <w:proofErr w:type="spellEnd"/>
          </w:p>
          <w:p w14:paraId="59A1FA45" w14:textId="77777777" w:rsidR="006D1EFB" w:rsidRDefault="006D1EFB">
            <w:proofErr w:type="spellStart"/>
            <w:r>
              <w:t>Yanling</w:t>
            </w:r>
            <w:proofErr w:type="spellEnd"/>
            <w:r>
              <w:t xml:space="preserve"> Dong</w:t>
            </w:r>
          </w:p>
          <w:p w14:paraId="2308FDA9" w14:textId="77777777" w:rsidR="006D1EFB" w:rsidRDefault="006D1EFB">
            <w:r>
              <w:t>Victoria Ly</w:t>
            </w:r>
          </w:p>
          <w:p w14:paraId="589A4A35" w14:textId="77777777" w:rsidR="006D1EFB" w:rsidRDefault="006D1EFB">
            <w:r>
              <w:t>Jared Lee</w:t>
            </w:r>
          </w:p>
          <w:p w14:paraId="54478FCB" w14:textId="3D9A8274" w:rsidR="005526A0" w:rsidRDefault="005526A0">
            <w:r>
              <w:t>Sage (</w:t>
            </w:r>
            <w:proofErr w:type="spellStart"/>
            <w:r>
              <w:t>subI</w:t>
            </w:r>
            <w:proofErr w:type="spellEnd"/>
            <w:r>
              <w:t>)</w:t>
            </w:r>
          </w:p>
        </w:tc>
        <w:tc>
          <w:tcPr>
            <w:tcW w:w="1833" w:type="dxa"/>
          </w:tcPr>
          <w:p w14:paraId="2B370F47" w14:textId="2D81E96F" w:rsidR="006D1EFB" w:rsidRDefault="006D1EFB">
            <w:r>
              <w:t>Rebecca Hartman</w:t>
            </w:r>
          </w:p>
          <w:p w14:paraId="6BE50669" w14:textId="2D42A8C0" w:rsidR="006D1EFB" w:rsidRDefault="006D1EFB">
            <w:proofErr w:type="spellStart"/>
            <w:r>
              <w:t>Jordana</w:t>
            </w:r>
            <w:proofErr w:type="spellEnd"/>
            <w:r>
              <w:t xml:space="preserve"> Gilman</w:t>
            </w:r>
          </w:p>
          <w:p w14:paraId="71509587" w14:textId="2A0578A8" w:rsidR="006D1EFB" w:rsidRDefault="006D1EFB">
            <w:r>
              <w:t>Zach Patinkin</w:t>
            </w:r>
          </w:p>
          <w:p w14:paraId="2EF29AC0" w14:textId="7C9DFAE2" w:rsidR="006D1EFB" w:rsidRDefault="006D1EFB">
            <w:r>
              <w:t>Chloe Williams</w:t>
            </w:r>
          </w:p>
          <w:p w14:paraId="53AEB64C" w14:textId="2DB24CDB" w:rsidR="006D1EFB" w:rsidRDefault="006D1EFB">
            <w:r>
              <w:t xml:space="preserve">Logan </w:t>
            </w:r>
            <w:proofErr w:type="spellStart"/>
            <w:r>
              <w:t>Todhunter</w:t>
            </w:r>
            <w:proofErr w:type="spellEnd"/>
          </w:p>
          <w:p w14:paraId="2C3B35DE" w14:textId="466B2AC3" w:rsidR="006D1EFB" w:rsidRDefault="006D1EFB">
            <w:r>
              <w:t>Sara Spielman</w:t>
            </w:r>
          </w:p>
          <w:p w14:paraId="58643FED" w14:textId="24F02137" w:rsidR="006D1EFB" w:rsidRDefault="006D1EFB"/>
        </w:tc>
        <w:tc>
          <w:tcPr>
            <w:tcW w:w="2029" w:type="dxa"/>
          </w:tcPr>
          <w:p w14:paraId="0869B52B" w14:textId="77777777" w:rsidR="006D1EFB" w:rsidRDefault="006D1EFB">
            <w:r>
              <w:t>Alyssa Adkins</w:t>
            </w:r>
          </w:p>
          <w:p w14:paraId="3523E307" w14:textId="77777777" w:rsidR="006D1EFB" w:rsidRDefault="006D1EFB">
            <w:r>
              <w:t>Adam Evans</w:t>
            </w:r>
          </w:p>
          <w:p w14:paraId="0BBB4C83" w14:textId="77777777" w:rsidR="006D1EFB" w:rsidRDefault="006D1EFB">
            <w:r>
              <w:t>Miriam McQuade</w:t>
            </w:r>
          </w:p>
          <w:p w14:paraId="2A368BA4" w14:textId="77777777" w:rsidR="006D1EFB" w:rsidRDefault="006D1EFB">
            <w:r>
              <w:t xml:space="preserve">Lauren </w:t>
            </w:r>
            <w:proofErr w:type="spellStart"/>
            <w:r>
              <w:t>Paraison</w:t>
            </w:r>
            <w:proofErr w:type="spellEnd"/>
          </w:p>
          <w:p w14:paraId="18F5577E" w14:textId="2A477C63" w:rsidR="006D1EFB" w:rsidRDefault="006D1EFB">
            <w:r>
              <w:t xml:space="preserve">Emily </w:t>
            </w:r>
            <w:proofErr w:type="spellStart"/>
            <w:r>
              <w:t>Leubner</w:t>
            </w:r>
            <w:proofErr w:type="spellEnd"/>
          </w:p>
        </w:tc>
        <w:tc>
          <w:tcPr>
            <w:tcW w:w="1841" w:type="dxa"/>
          </w:tcPr>
          <w:p w14:paraId="5173321E" w14:textId="77777777" w:rsidR="006D1EFB" w:rsidRDefault="006D1EFB">
            <w:r>
              <w:t>Tiffany Abreu</w:t>
            </w:r>
          </w:p>
          <w:p w14:paraId="2F35E089" w14:textId="77777777" w:rsidR="006D1EFB" w:rsidRDefault="006D1EFB">
            <w:r>
              <w:t xml:space="preserve">Katherine </w:t>
            </w:r>
            <w:proofErr w:type="spellStart"/>
            <w:r>
              <w:t>Rogg</w:t>
            </w:r>
            <w:proofErr w:type="spellEnd"/>
          </w:p>
          <w:p w14:paraId="64B7487A" w14:textId="77777777" w:rsidR="006D1EFB" w:rsidRDefault="006D1EFB">
            <w:r>
              <w:t>Victoria QM</w:t>
            </w:r>
          </w:p>
          <w:p w14:paraId="41E94D25" w14:textId="77777777" w:rsidR="006D1EFB" w:rsidRDefault="006D1EFB">
            <w:r>
              <w:t>Kate Carey</w:t>
            </w:r>
          </w:p>
          <w:p w14:paraId="39037BA1" w14:textId="77777777" w:rsidR="006D1EFB" w:rsidRDefault="006D1EFB">
            <w:r>
              <w:t>Ali Blackman</w:t>
            </w:r>
          </w:p>
          <w:p w14:paraId="172A41EF" w14:textId="7F775B54" w:rsidR="006D1EFB" w:rsidRDefault="006D1EFB"/>
        </w:tc>
      </w:tr>
      <w:tr w:rsidR="006D1EFB" w14:paraId="57BD4C82" w14:textId="77777777" w:rsidTr="005526A0">
        <w:tc>
          <w:tcPr>
            <w:tcW w:w="1814" w:type="dxa"/>
          </w:tcPr>
          <w:p w14:paraId="143D4D53" w14:textId="6C95932D" w:rsidR="006D1EFB" w:rsidRDefault="006D1EFB">
            <w:r>
              <w:t>930</w:t>
            </w:r>
            <w:r w:rsidR="004A1D4A">
              <w:t>-1015</w:t>
            </w:r>
          </w:p>
        </w:tc>
        <w:tc>
          <w:tcPr>
            <w:tcW w:w="1833" w:type="dxa"/>
          </w:tcPr>
          <w:p w14:paraId="0ECC1CB5" w14:textId="3B532923" w:rsidR="006D1EFB" w:rsidRDefault="002C62BA">
            <w:r>
              <w:t>x</w:t>
            </w:r>
          </w:p>
        </w:tc>
        <w:tc>
          <w:tcPr>
            <w:tcW w:w="1833" w:type="dxa"/>
          </w:tcPr>
          <w:p w14:paraId="4775FE08" w14:textId="58CA636A" w:rsidR="006D1EFB" w:rsidRDefault="002C62BA">
            <w:r>
              <w:t>Pair up</w:t>
            </w:r>
          </w:p>
        </w:tc>
        <w:tc>
          <w:tcPr>
            <w:tcW w:w="2029" w:type="dxa"/>
          </w:tcPr>
          <w:p w14:paraId="149F4E2D" w14:textId="3000466B" w:rsidR="006D1EFB" w:rsidRDefault="002C62BA">
            <w:r>
              <w:t>Pair up</w:t>
            </w:r>
          </w:p>
        </w:tc>
        <w:tc>
          <w:tcPr>
            <w:tcW w:w="1841" w:type="dxa"/>
          </w:tcPr>
          <w:p w14:paraId="3E86E2F3" w14:textId="68A69B44" w:rsidR="006D1EFB" w:rsidRDefault="002C62BA">
            <w:r>
              <w:t>Pair up</w:t>
            </w:r>
          </w:p>
        </w:tc>
      </w:tr>
      <w:tr w:rsidR="006D1EFB" w14:paraId="4446CCF0" w14:textId="77777777" w:rsidTr="005526A0">
        <w:tc>
          <w:tcPr>
            <w:tcW w:w="1814" w:type="dxa"/>
          </w:tcPr>
          <w:p w14:paraId="6F727140" w14:textId="651E14E5" w:rsidR="006D1EFB" w:rsidRDefault="006D1EFB">
            <w:r>
              <w:t>1015</w:t>
            </w:r>
            <w:r w:rsidR="004A1D4A">
              <w:t>-1100</w:t>
            </w:r>
          </w:p>
        </w:tc>
        <w:tc>
          <w:tcPr>
            <w:tcW w:w="1833" w:type="dxa"/>
          </w:tcPr>
          <w:p w14:paraId="146F843C" w14:textId="005DED4C" w:rsidR="006D1EFB" w:rsidRDefault="002C62BA">
            <w:r>
              <w:t>x</w:t>
            </w:r>
          </w:p>
        </w:tc>
        <w:tc>
          <w:tcPr>
            <w:tcW w:w="1833" w:type="dxa"/>
          </w:tcPr>
          <w:p w14:paraId="1530BF80" w14:textId="77777777" w:rsidR="006D1EFB" w:rsidRDefault="006D1EFB"/>
        </w:tc>
        <w:tc>
          <w:tcPr>
            <w:tcW w:w="2029" w:type="dxa"/>
          </w:tcPr>
          <w:p w14:paraId="0A2F52D7" w14:textId="77777777" w:rsidR="006D1EFB" w:rsidRDefault="006D1EFB"/>
        </w:tc>
        <w:tc>
          <w:tcPr>
            <w:tcW w:w="1841" w:type="dxa"/>
          </w:tcPr>
          <w:p w14:paraId="5489C491" w14:textId="77777777" w:rsidR="006D1EFB" w:rsidRDefault="006D1EFB"/>
        </w:tc>
      </w:tr>
      <w:tr w:rsidR="006D1EFB" w14:paraId="7974ABED" w14:textId="77777777" w:rsidTr="005526A0">
        <w:tc>
          <w:tcPr>
            <w:tcW w:w="1814" w:type="dxa"/>
          </w:tcPr>
          <w:p w14:paraId="14042641" w14:textId="1F5E3FFC" w:rsidR="006D1EFB" w:rsidRDefault="006D1EFB">
            <w:r>
              <w:t>1</w:t>
            </w:r>
            <w:r w:rsidR="004A1D4A">
              <w:t>100-1145</w:t>
            </w:r>
          </w:p>
        </w:tc>
        <w:tc>
          <w:tcPr>
            <w:tcW w:w="1833" w:type="dxa"/>
          </w:tcPr>
          <w:p w14:paraId="7E3C36B2" w14:textId="2E653E53" w:rsidR="006D1EFB" w:rsidRDefault="002C62BA">
            <w:r>
              <w:t>x</w:t>
            </w:r>
          </w:p>
        </w:tc>
        <w:tc>
          <w:tcPr>
            <w:tcW w:w="1833" w:type="dxa"/>
          </w:tcPr>
          <w:p w14:paraId="670B3582" w14:textId="77777777" w:rsidR="006D1EFB" w:rsidRDefault="006D1EFB"/>
        </w:tc>
        <w:tc>
          <w:tcPr>
            <w:tcW w:w="2029" w:type="dxa"/>
          </w:tcPr>
          <w:p w14:paraId="3410BD54" w14:textId="77777777" w:rsidR="006D1EFB" w:rsidRDefault="006D1EFB"/>
        </w:tc>
        <w:tc>
          <w:tcPr>
            <w:tcW w:w="1841" w:type="dxa"/>
          </w:tcPr>
          <w:p w14:paraId="013C1816" w14:textId="77777777" w:rsidR="006D1EFB" w:rsidRDefault="006D1EFB"/>
        </w:tc>
      </w:tr>
    </w:tbl>
    <w:p w14:paraId="6F23AAF9" w14:textId="77777777" w:rsidR="005526A0" w:rsidRDefault="005526A0"/>
    <w:sectPr w:rsidR="005526A0" w:rsidSect="005C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6EA9"/>
    <w:multiLevelType w:val="hybridMultilevel"/>
    <w:tmpl w:val="B4EEAA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4C541D5"/>
    <w:multiLevelType w:val="multilevel"/>
    <w:tmpl w:val="6F9AFF2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13"/>
    <w:rsid w:val="000352C4"/>
    <w:rsid w:val="00056A6C"/>
    <w:rsid w:val="000730ED"/>
    <w:rsid w:val="0008574E"/>
    <w:rsid w:val="000C747A"/>
    <w:rsid w:val="001215E8"/>
    <w:rsid w:val="00170813"/>
    <w:rsid w:val="00191D40"/>
    <w:rsid w:val="001C275C"/>
    <w:rsid w:val="002016B8"/>
    <w:rsid w:val="00246F8D"/>
    <w:rsid w:val="00281133"/>
    <w:rsid w:val="002C62BA"/>
    <w:rsid w:val="00342292"/>
    <w:rsid w:val="003B6906"/>
    <w:rsid w:val="00450EF0"/>
    <w:rsid w:val="004A009B"/>
    <w:rsid w:val="004A1D4A"/>
    <w:rsid w:val="004B1B11"/>
    <w:rsid w:val="004D0204"/>
    <w:rsid w:val="004E4F0D"/>
    <w:rsid w:val="004E657B"/>
    <w:rsid w:val="005526A0"/>
    <w:rsid w:val="0059586B"/>
    <w:rsid w:val="005C2144"/>
    <w:rsid w:val="005E432F"/>
    <w:rsid w:val="00656082"/>
    <w:rsid w:val="00691DC0"/>
    <w:rsid w:val="006C5C97"/>
    <w:rsid w:val="006D1EFB"/>
    <w:rsid w:val="006E6408"/>
    <w:rsid w:val="0075534C"/>
    <w:rsid w:val="00766D25"/>
    <w:rsid w:val="007A152D"/>
    <w:rsid w:val="007A3074"/>
    <w:rsid w:val="00803851"/>
    <w:rsid w:val="00805996"/>
    <w:rsid w:val="008713B0"/>
    <w:rsid w:val="00873307"/>
    <w:rsid w:val="00906C27"/>
    <w:rsid w:val="009107CD"/>
    <w:rsid w:val="00976488"/>
    <w:rsid w:val="00A50B87"/>
    <w:rsid w:val="00A60406"/>
    <w:rsid w:val="00A811F1"/>
    <w:rsid w:val="00A91CA5"/>
    <w:rsid w:val="00AA073E"/>
    <w:rsid w:val="00AD4280"/>
    <w:rsid w:val="00B546DB"/>
    <w:rsid w:val="00B92482"/>
    <w:rsid w:val="00CC00A7"/>
    <w:rsid w:val="00CD71FB"/>
    <w:rsid w:val="00CE3802"/>
    <w:rsid w:val="00D60D7B"/>
    <w:rsid w:val="00D821B9"/>
    <w:rsid w:val="00EC2092"/>
    <w:rsid w:val="00ED7C38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92479"/>
  <w14:defaultImageDpi w14:val="32767"/>
  <w15:chartTrackingRefBased/>
  <w15:docId w15:val="{29B76966-B975-354F-A4D8-2EDB9494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46F8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CA5"/>
  </w:style>
  <w:style w:type="character" w:customStyle="1" w:styleId="Heading4Char">
    <w:name w:val="Heading 4 Char"/>
    <w:basedOn w:val="DefaultParagraphFont"/>
    <w:link w:val="Heading4"/>
    <w:uiPriority w:val="9"/>
    <w:rsid w:val="00246F8D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246F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B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8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D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Gubbels</dc:creator>
  <cp:keywords/>
  <dc:description/>
  <cp:lastModifiedBy>Ashley Gubbels</cp:lastModifiedBy>
  <cp:revision>3</cp:revision>
  <dcterms:created xsi:type="dcterms:W3CDTF">2020-10-22T00:06:00Z</dcterms:created>
  <dcterms:modified xsi:type="dcterms:W3CDTF">2020-10-22T00:06:00Z</dcterms:modified>
</cp:coreProperties>
</file>